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C3F3" w14:textId="77777777" w:rsidR="009D485C" w:rsidRDefault="009D485C" w:rsidP="009D485C">
      <w:pPr>
        <w:pStyle w:val="PaperTitle"/>
        <w:rPr>
          <w:rFonts w:ascii="Times" w:hAnsi="Times"/>
        </w:rPr>
      </w:pPr>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0D937E42" w:rsidR="009D485C" w:rsidRPr="009D485C" w:rsidRDefault="0063256F" w:rsidP="009D485C">
      <w:pPr>
        <w:pStyle w:val="PaperAuthor"/>
        <w:rPr>
          <w:rFonts w:ascii="Times" w:hAnsi="Times"/>
          <w:szCs w:val="28"/>
        </w:rPr>
      </w:pPr>
      <w:r>
        <w:rPr>
          <w:rFonts w:ascii="Times" w:hAnsi="Times"/>
          <w:szCs w:val="28"/>
        </w:rPr>
        <w:t>Supervisor Name</w:t>
      </w:r>
      <w:r w:rsidR="009D485C" w:rsidRPr="009D485C">
        <w:rPr>
          <w:rFonts w:ascii="Times" w:hAnsi="Times"/>
          <w:szCs w:val="28"/>
        </w:rPr>
        <w:t>(s)</w:t>
      </w:r>
    </w:p>
    <w:p w14:paraId="75C5993A" w14:textId="0B7DAF74" w:rsidR="009D485C" w:rsidRDefault="009D485C" w:rsidP="009D485C">
      <w:pPr>
        <w:pStyle w:val="PaperAuthor"/>
        <w:rPr>
          <w:rFonts w:ascii="Times" w:hAnsi="Times"/>
          <w:szCs w:val="28"/>
        </w:rPr>
      </w:pPr>
      <w:r w:rsidRPr="009D485C">
        <w:rPr>
          <w:rFonts w:ascii="Times" w:hAnsi="Times"/>
          <w:szCs w:val="28"/>
        </w:rPr>
        <w:t>School</w:t>
      </w:r>
      <w:r w:rsidR="0073320A">
        <w:rPr>
          <w:rFonts w:ascii="Times" w:hAnsi="Times"/>
          <w:szCs w:val="28"/>
        </w:rPr>
        <w:t>/Department</w:t>
      </w:r>
      <w:r w:rsidRPr="009D485C">
        <w:rPr>
          <w:rFonts w:ascii="Times" w:hAnsi="Times"/>
          <w:szCs w:val="28"/>
        </w:rPr>
        <w:t xml:space="preserve"> of “Insert school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41DCF50B" w:rsidR="009D485C" w:rsidRPr="009D485C" w:rsidRDefault="0063256F" w:rsidP="009D485C">
      <w:pPr>
        <w:pStyle w:val="PaperAuthor"/>
        <w:rPr>
          <w:rFonts w:ascii="Times" w:hAnsi="Times"/>
          <w:szCs w:val="28"/>
        </w:rPr>
      </w:pPr>
      <w:r>
        <w:rPr>
          <w:rFonts w:ascii="Times" w:hAnsi="Times"/>
          <w:szCs w:val="28"/>
        </w:rPr>
        <w:t>Client Mentor Name</w:t>
      </w:r>
      <w:r w:rsidR="009D485C" w:rsidRPr="009D485C">
        <w:rPr>
          <w:rFonts w:ascii="Times" w:hAnsi="Times"/>
          <w:szCs w:val="28"/>
        </w:rPr>
        <w:t>(s)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08585EC5" w:rsidR="009D485C" w:rsidRPr="009D485C" w:rsidRDefault="009D485C" w:rsidP="009D485C">
      <w:pPr>
        <w:ind w:left="567" w:right="560"/>
        <w:rPr>
          <w:rFonts w:ascii="Times" w:hAnsi="Times"/>
          <w:i/>
          <w:sz w:val="22"/>
          <w:szCs w:val="22"/>
        </w:rPr>
      </w:pPr>
      <w:r w:rsidRPr="009D485C">
        <w:rPr>
          <w:rFonts w:ascii="Times" w:hAnsi="Times"/>
          <w:i/>
          <w:sz w:val="22"/>
          <w:szCs w:val="22"/>
        </w:rPr>
        <w:t xml:space="preserve">The abstract text is formatted with the text justified, but with margins 10 mm narrower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6914DEB1" w:rsidR="009D485C" w:rsidRDefault="009D485C" w:rsidP="009D485C">
      <w:pPr>
        <w:rPr>
          <w:rFonts w:ascii="Times" w:hAnsi="Times"/>
        </w:rPr>
      </w:pPr>
      <w:r w:rsidRPr="00400F25">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442A1C31" w:rsidR="009D485C" w:rsidRPr="00400F25" w:rsidRDefault="009D485C" w:rsidP="009D485C">
      <w:pPr>
        <w:rPr>
          <w:rFonts w:ascii="Times" w:hAnsi="Times"/>
        </w:rPr>
      </w:pPr>
    </w:p>
    <w:p w14:paraId="76123950" w14:textId="7106C84E" w:rsidR="009D485C" w:rsidRPr="00400F25" w:rsidRDefault="009D485C" w:rsidP="009D485C">
      <w:pPr>
        <w:rPr>
          <w:rFonts w:ascii="Times" w:hAnsi="Times"/>
        </w:rPr>
      </w:pPr>
      <w:r w:rsidRPr="00400F25">
        <w:rPr>
          <w:rFonts w:ascii="Times" w:hAnsi="Times"/>
        </w:rPr>
        <w:t xml:space="preserve">The next element is a discussion of the current state of the art. For the conference paper </w:t>
      </w:r>
      <w:r w:rsidR="00E37471" w:rsidRPr="00400F25">
        <w:rPr>
          <w:rFonts w:ascii="Times" w:hAnsi="Times"/>
        </w:rPr>
        <w:t xml:space="preserve">this </w:t>
      </w:r>
      <w:r w:rsidRPr="00400F25">
        <w:rPr>
          <w:rFonts w:ascii="Times" w:hAnsi="Times"/>
        </w:rPr>
        <w:t>would include the critical results of the literature review. Don’t forget to properly cite any references, using th</w:t>
      </w:r>
      <w:r w:rsidR="00400F25">
        <w:rPr>
          <w:rFonts w:ascii="Times" w:hAnsi="Times"/>
        </w:rPr>
        <w:t>e APA referencing style</w:t>
      </w:r>
      <w:r w:rsidRPr="00400F25">
        <w:rPr>
          <w:rFonts w:ascii="Times" w:hAnsi="Times"/>
        </w:rPr>
        <w:t>. The third element is to describe the objectives of the project in the context of the current state of the art</w:t>
      </w:r>
      <w:r w:rsidR="00400F25">
        <w:rPr>
          <w:rFonts w:ascii="Times" w:hAnsi="Times"/>
        </w:rPr>
        <w:t xml:space="preserve"> and/or organisation</w:t>
      </w:r>
      <w:r w:rsidRPr="00400F25">
        <w:rPr>
          <w:rFonts w:ascii="Times" w:hAnsi="Times"/>
        </w:rPr>
        <w:t>. How will the project advance the state of the art</w:t>
      </w:r>
      <w:r w:rsidR="00400F25">
        <w:rPr>
          <w:rFonts w:ascii="Times" w:hAnsi="Times"/>
        </w:rPr>
        <w:t xml:space="preserve"> and/or organisation</w:t>
      </w:r>
      <w:r w:rsidRPr="00400F25">
        <w:rPr>
          <w:rFonts w:ascii="Times" w:hAnsi="Times"/>
        </w:rPr>
        <w: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3B1AC12C" w14:textId="77777777" w:rsidR="006D7123" w:rsidRDefault="006D7123" w:rsidP="00DC53F0">
      <w:pPr>
        <w:rPr>
          <w:rFonts w:ascii="Times" w:hAnsi="Times"/>
        </w:rPr>
      </w:pPr>
    </w:p>
    <w:p w14:paraId="7B65768A" w14:textId="788086E1" w:rsidR="00DC53F0" w:rsidRDefault="00DC53F0" w:rsidP="00DC53F0">
      <w:pPr>
        <w:rPr>
          <w:rFonts w:ascii="Times" w:hAnsi="Times"/>
        </w:rPr>
      </w:pPr>
      <w:r>
        <w:rPr>
          <w:rFonts w:ascii="Times" w:hAnsi="Times"/>
        </w:rPr>
        <w:lastRenderedPageBreak/>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p>
    <w:p w14:paraId="7E81970C" w14:textId="77777777" w:rsidR="00DC53F0" w:rsidRDefault="00DC53F0" w:rsidP="00DC53F0">
      <w:pPr>
        <w:rPr>
          <w:rFonts w:ascii="Times" w:hAnsi="Times"/>
        </w:rPr>
      </w:pPr>
    </w:p>
    <w:p w14:paraId="5BC50307" w14:textId="6B964B87" w:rsidR="00DC53F0" w:rsidRDefault="00DC53F0" w:rsidP="00DC53F0">
      <w:pPr>
        <w:rPr>
          <w:rFonts w:ascii="Times" w:hAnsi="Times"/>
        </w:rPr>
      </w:pP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5937EC09" w:rsidR="00A41EFB" w:rsidRDefault="00F3473F" w:rsidP="00A41EFB">
      <w:pPr>
        <w:rPr>
          <w:rFonts w:ascii="Times" w:hAnsi="Times"/>
        </w:rPr>
      </w:pPr>
      <w:r>
        <w:rPr>
          <w:rFonts w:ascii="Times" w:hAnsi="Times"/>
        </w:rPr>
        <w:t>It is a good idea to use a hie</w:t>
      </w:r>
      <w:r w:rsidR="00A41EFB">
        <w:rPr>
          <w:rFonts w:ascii="Times" w:hAnsi="Times"/>
        </w:rPr>
        <w:t xml:space="preserv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sidR="00A41EFB">
        <w:rPr>
          <w:rFonts w:ascii="Times" w:hAnsi="Times"/>
        </w:rPr>
        <w:t xml:space="preserve"> to References, the </w:t>
      </w:r>
      <w:r w:rsidR="003B680A">
        <w:rPr>
          <w:rFonts w:ascii="Times" w:hAnsi="Times"/>
        </w:rPr>
        <w:t>APA</w:t>
      </w:r>
      <w:r w:rsidR="00A41EFB">
        <w:rPr>
          <w:rFonts w:ascii="Times" w:hAnsi="Times"/>
        </w:rPr>
        <w:t xml:space="preserve"> citation system makes life easier by identifying the author and year of the publication in your main text </w:t>
      </w:r>
      <w:r w:rsidR="00E37471">
        <w:rPr>
          <w:rFonts w:ascii="Times" w:hAnsi="Times"/>
        </w:rPr>
        <w:t xml:space="preserve">in brackets – eg </w:t>
      </w:r>
      <w:r w:rsidR="00A41EFB">
        <w:rPr>
          <w:rFonts w:ascii="Times" w:hAnsi="Times"/>
        </w:rPr>
        <w:t>(Leggoe, 2008).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 have to edit the papers together.</w:t>
      </w:r>
    </w:p>
    <w:p w14:paraId="7694380E" w14:textId="77777777" w:rsidR="00A41EFB" w:rsidRDefault="00A41EFB" w:rsidP="00A41EFB">
      <w:pPr>
        <w:rPr>
          <w:rFonts w:ascii="Times" w:hAnsi="Times"/>
        </w:rPr>
      </w:pPr>
    </w:p>
    <w:p w14:paraId="2F3761EE" w14:textId="139B91C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 – it simplifies the process of formatting.</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1A3A4EEC" w:rsidR="001D2E4B" w:rsidRDefault="003F1A93" w:rsidP="001D2E4B">
      <w:pPr>
        <w:rPr>
          <w:rFonts w:ascii="Times" w:hAnsi="Times"/>
        </w:rPr>
      </w:pPr>
      <w:r>
        <w:rPr>
          <w:rFonts w:ascii="Times" w:hAnsi="Times"/>
        </w:rPr>
        <w:t>Diagrams</w:t>
      </w:r>
      <w:r w:rsidR="00F876F5">
        <w:rPr>
          <w:rFonts w:ascii="Times" w:hAnsi="Times"/>
        </w:rPr>
        <w:t xml:space="preserve">, </w:t>
      </w:r>
      <w:r>
        <w:rPr>
          <w:rFonts w:ascii="Times" w:hAnsi="Times"/>
        </w:rPr>
        <w:t>pictures and graphs</w:t>
      </w:r>
      <w:r w:rsidR="001D2E4B">
        <w:rPr>
          <w:rFonts w:ascii="Times" w:hAnsi="Times"/>
        </w:rPr>
        <w:t xml:space="preserve"> should be included to enhance the paper, but when embedded (pasted)</w:t>
      </w:r>
      <w:r>
        <w:rPr>
          <w:rFonts w:ascii="Times" w:hAnsi="Times"/>
        </w:rPr>
        <w:t xml:space="preserve"> directly</w:t>
      </w:r>
      <w:r w:rsidR="001D2E4B">
        <w:rPr>
          <w:rFonts w:ascii="Times" w:hAnsi="Times"/>
        </w:rPr>
        <w:t xml:space="preserve"> </w:t>
      </w:r>
      <w:r>
        <w:rPr>
          <w:rFonts w:ascii="Times" w:hAnsi="Times"/>
        </w:rPr>
        <w:t>in Word documents</w:t>
      </w:r>
      <w:r w:rsidR="001D2E4B">
        <w:rPr>
          <w:rFonts w:ascii="Times" w:hAnsi="Times"/>
        </w:rPr>
        <w:t xml:space="preserve"> </w:t>
      </w:r>
      <w:r>
        <w:rPr>
          <w:rFonts w:ascii="Times" w:hAnsi="Times"/>
        </w:rPr>
        <w:t>translation can arise</w:t>
      </w:r>
      <w:r w:rsidR="001D2E4B">
        <w:rPr>
          <w:rFonts w:ascii="Times" w:hAnsi="Times"/>
        </w:rPr>
        <w:t>. Where possible, please use figures stored in a fixed picture format such as .</w:t>
      </w:r>
      <w:r>
        <w:rPr>
          <w:rFonts w:ascii="Times" w:hAnsi="Times"/>
        </w:rPr>
        <w:t>png or</w:t>
      </w:r>
      <w:r w:rsidR="001D2E4B">
        <w:rPr>
          <w:rFonts w:ascii="Times" w:hAnsi="Times"/>
        </w:rPr>
        <w:t xml:space="preserve"> .tiff. Ensure that you use a high enough resolution for the image</w:t>
      </w:r>
      <w:r>
        <w:rPr>
          <w:rFonts w:ascii="Times" w:hAnsi="Times"/>
        </w:rPr>
        <w:t xml:space="preserve"> (especially in scans and photographs)</w:t>
      </w:r>
      <w:r w:rsidR="001D2E4B">
        <w:rPr>
          <w:rFonts w:ascii="Times" w:hAnsi="Times"/>
        </w:rPr>
        <w:t xml:space="preserve"> to be of high quality. </w:t>
      </w:r>
    </w:p>
    <w:p w14:paraId="0B23A5D7" w14:textId="77777777" w:rsidR="001D2E4B" w:rsidRDefault="001D2E4B" w:rsidP="001D2E4B">
      <w:pPr>
        <w:rPr>
          <w:rFonts w:ascii="Times" w:hAnsi="Times"/>
        </w:rPr>
      </w:pPr>
    </w:p>
    <w:p w14:paraId="33F02278" w14:textId="48F75DA7"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w:t>
      </w:r>
      <w:r w:rsidR="003F1A93">
        <w:rPr>
          <w:rFonts w:ascii="Times" w:hAnsi="Times"/>
        </w:rPr>
        <w:t>“png”</w:t>
      </w:r>
      <w:r>
        <w:rPr>
          <w:rFonts w:ascii="Times" w:hAnsi="Times"/>
        </w:rPr>
        <w:t xml:space="preserve"> images. The resulting image files can be inserted into the document and cropped or resized  (use the insert/photo/picture from file option), and are very stable. </w:t>
      </w:r>
      <w:r w:rsidR="003F1A93">
        <w:rPr>
          <w:rFonts w:ascii="Times" w:hAnsi="Times"/>
        </w:rPr>
        <w:t xml:space="preserve">You can now also paste graphs directly as .png files instead of as excel graphs (using ‘Paste Special”), which also stabilises the format </w:t>
      </w:r>
    </w:p>
    <w:p w14:paraId="6458D820" w14:textId="77777777" w:rsidR="00CD2148" w:rsidRDefault="00CD2148" w:rsidP="00CD2148">
      <w:pPr>
        <w:jc w:val="center"/>
        <w:rPr>
          <w:rFonts w:ascii="Times" w:hAnsi="Times"/>
        </w:rPr>
      </w:pPr>
      <w:r>
        <w:rPr>
          <w:rFonts w:ascii="Times" w:hAnsi="Times"/>
          <w:lang w:val="en-AU" w:eastAsia="en-AU"/>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r>
      <w:r w:rsidRPr="00EB7070">
        <w:rPr>
          <w:rFonts w:ascii="Times" w:hAnsi="Times"/>
          <w:b w:val="0"/>
        </w:rPr>
        <w:t>The caption style font is 10 point Times, and the text is indented 2 cm from the margin (but not justified)</w:t>
      </w:r>
      <w:r w:rsidR="00423BE2" w:rsidRPr="00EB7070">
        <w:rPr>
          <w:rFonts w:ascii="Times" w:hAnsi="Times"/>
          <w:b w:val="0"/>
        </w:rPr>
        <w:t>. Note the placement of the figure at the top of the page.</w:t>
      </w:r>
    </w:p>
    <w:p w14:paraId="342DA78D" w14:textId="77777777" w:rsidR="009D485C" w:rsidRDefault="009D485C" w:rsidP="009D485C">
      <w:pPr>
        <w:rPr>
          <w:rFonts w:ascii="Times" w:hAnsi="Times"/>
        </w:rPr>
      </w:pPr>
    </w:p>
    <w:p w14:paraId="40AD2AAB" w14:textId="20BAC47B"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r w:rsidR="003F1A93">
        <w:rPr>
          <w:rFonts w:ascii="Times" w:hAnsi="Times"/>
        </w:rPr>
        <w:t xml:space="preserve"> The font and margins of the caption are not to be deviated from.</w:t>
      </w:r>
    </w:p>
    <w:p w14:paraId="2A75D9DD" w14:textId="77777777" w:rsidR="00512AF7" w:rsidRDefault="00512AF7" w:rsidP="009D485C">
      <w:pPr>
        <w:rPr>
          <w:rFonts w:ascii="Times" w:hAnsi="Times"/>
        </w:rPr>
      </w:pPr>
    </w:p>
    <w:p w14:paraId="0633C842" w14:textId="74027A3A" w:rsidR="00512AF7" w:rsidRDefault="00512AF7" w:rsidP="009D485C">
      <w:pPr>
        <w:rPr>
          <w:rFonts w:ascii="Times" w:hAnsi="Times"/>
        </w:rPr>
      </w:pPr>
      <w:r>
        <w:rPr>
          <w:rFonts w:ascii="Times" w:hAnsi="Times"/>
        </w:rPr>
        <w:t xml:space="preserve">Note that the proceedings will be printed in Black and White – so if you use colour photographs or </w:t>
      </w:r>
      <w:r w:rsidR="001E5271">
        <w:rPr>
          <w:rFonts w:ascii="Times" w:hAnsi="Times"/>
        </w:rPr>
        <w:t xml:space="preserve">have colour </w:t>
      </w:r>
      <w:r>
        <w:rPr>
          <w:rFonts w:ascii="Times" w:hAnsi="Times"/>
        </w:rPr>
        <w:t>in your graphs, make sure that they still look good (and convey the intended message) when printed in Black &amp; White.</w:t>
      </w:r>
    </w:p>
    <w:p w14:paraId="1E17F68A" w14:textId="3CB70618" w:rsidR="001E5271" w:rsidRDefault="001E5271" w:rsidP="009D485C">
      <w:pPr>
        <w:rPr>
          <w:rFonts w:ascii="Times" w:hAnsi="Times"/>
        </w:rPr>
      </w:pPr>
    </w:p>
    <w:p w14:paraId="5471AAA2" w14:textId="05C6AC42" w:rsidR="001E5271" w:rsidRDefault="001E5271" w:rsidP="009D485C">
      <w:pPr>
        <w:rPr>
          <w:rFonts w:ascii="Times" w:hAnsi="Times"/>
        </w:rPr>
      </w:pPr>
      <w:r>
        <w:rPr>
          <w:rFonts w:ascii="Times" w:hAnsi="Times"/>
        </w:rPr>
        <w:t>One observation for experimental projects – drawings and schematic diagrams of test rigs and procedures are usually preferable to photographs. Photographs are often difficult to interpret for readers who are nor famiiar with the equipment, and when printed in black and white become even more difficult to interpret. Photographs should only be used when they are illustrating results or experimental findings, and you must be certain that they will be clear to a reader who has not been connected with the investigation.</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61980F5C" w:rsidR="00825FAE" w:rsidRDefault="002971E6" w:rsidP="00825FAE">
      <w:pPr>
        <w:rPr>
          <w:rFonts w:ascii="Times" w:hAnsi="Times"/>
        </w:rPr>
      </w:pPr>
      <w:r>
        <w:rPr>
          <w:rFonts w:ascii="Times" w:hAnsi="Times"/>
        </w:rPr>
        <w:t>This secti</w:t>
      </w:r>
      <w:r w:rsidR="00825FAE">
        <w:rPr>
          <w:rFonts w:ascii="Times" w:hAnsi="Times"/>
        </w:rPr>
        <w:t>on should provide the results (to date) of your investigation, and discuss their implications. Results should be provided in graphical or tabular form, where appropriate; given the</w:t>
      </w:r>
      <w:r w:rsidR="003F1A93">
        <w:rPr>
          <w:rFonts w:ascii="Times" w:hAnsi="Times"/>
        </w:rPr>
        <w:t xml:space="preserve"> strict page</w:t>
      </w:r>
      <w:r w:rsidR="00825FAE">
        <w:rPr>
          <w:rFonts w:ascii="Times" w:hAnsi="Times"/>
        </w:rPr>
        <w:t xml:space="preserve"> limits on the </w:t>
      </w:r>
      <w:r w:rsidR="003F1A93">
        <w:rPr>
          <w:rFonts w:ascii="Times" w:hAnsi="Times"/>
        </w:rPr>
        <w:t>seminar</w:t>
      </w:r>
      <w:r w:rsidR="00825FAE">
        <w:rPr>
          <w:rFonts w:ascii="Times" w:hAnsi="Times"/>
        </w:rPr>
        <w:t xml:space="preserve"> paper, present the results that best characterize the findings of your investigation – the full results </w:t>
      </w:r>
      <w:r w:rsidR="003F1A93">
        <w:rPr>
          <w:rFonts w:ascii="Times" w:hAnsi="Times"/>
        </w:rPr>
        <w:t>will be provided in your final reports</w:t>
      </w:r>
      <w:r w:rsidR="00825FAE">
        <w:rPr>
          <w:rFonts w:ascii="Times" w:hAnsi="Times"/>
        </w:rPr>
        <w:t>. Tables should be numbered and provided with captions</w:t>
      </w:r>
      <w:r w:rsidR="00EB7070">
        <w:rPr>
          <w:rFonts w:ascii="Times" w:hAnsi="Times"/>
        </w:rPr>
        <w:t xml:space="preserve"> placed below the table</w:t>
      </w:r>
      <w:r w:rsidR="00825FAE">
        <w:rPr>
          <w:rFonts w:ascii="Times" w:hAnsi="Times"/>
        </w:rPr>
        <w:t xml:space="preserve">, as illustrated below. Table borders and shading </w:t>
      </w:r>
      <w:r w:rsidR="00EB7070">
        <w:rPr>
          <w:rFonts w:ascii="Times" w:hAnsi="Times"/>
        </w:rPr>
        <w:t>may</w:t>
      </w:r>
      <w:r w:rsidR="00825FAE">
        <w:rPr>
          <w:rFonts w:ascii="Times" w:hAnsi="Times"/>
        </w:rPr>
        <w:t xml:space="preserve">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60C4EEC8" w:rsidR="00825FAE" w:rsidRDefault="00825FAE" w:rsidP="00825FAE">
      <w:pPr>
        <w:pStyle w:val="PaperCaption"/>
        <w:rPr>
          <w:rFonts w:ascii="Times" w:hAnsi="Times"/>
        </w:rPr>
      </w:pPr>
      <w:r>
        <w:rPr>
          <w:rFonts w:ascii="Times" w:hAnsi="Times"/>
        </w:rPr>
        <w:t xml:space="preserve">Table 1 </w:t>
      </w:r>
      <w:r>
        <w:rPr>
          <w:rFonts w:ascii="Times" w:hAnsi="Times"/>
        </w:rPr>
        <w:tab/>
      </w:r>
      <w:r w:rsidRPr="00EB7070">
        <w:rPr>
          <w:rFonts w:ascii="Times" w:hAnsi="Times"/>
          <w:b w:val="0"/>
        </w:rPr>
        <w:t>Table captions are formateed the same as figure captions: the font is 10 point times, and the text is indented 2 cm from the margin (but not justified)</w:t>
      </w:r>
    </w:p>
    <w:p w14:paraId="270889D8" w14:textId="77777777" w:rsidR="00825FAE" w:rsidRDefault="00825FAE" w:rsidP="00825FAE">
      <w:pPr>
        <w:jc w:val="center"/>
        <w:rPr>
          <w:rFonts w:ascii="Times" w:hAnsi="Times"/>
        </w:rPr>
      </w:pPr>
    </w:p>
    <w:p w14:paraId="0D9CFA50" w14:textId="77777777" w:rsidR="00825FAE" w:rsidRDefault="00825FAE" w:rsidP="00825FAE">
      <w:pPr>
        <w:rPr>
          <w:rFonts w:ascii="Times" w:hAnsi="Times"/>
        </w:rPr>
      </w:pPr>
      <w:r>
        <w:rPr>
          <w:rFonts w:ascii="Times" w:hAnsi="Times"/>
        </w:rPr>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73620D41" w14:textId="77777777" w:rsidR="00EB7070" w:rsidRDefault="00F23E66" w:rsidP="00F23E66">
      <w:pPr>
        <w:rPr>
          <w:rFonts w:ascii="Times" w:hAnsi="Times"/>
        </w:rPr>
      </w:pPr>
      <w:r>
        <w:rPr>
          <w:rFonts w:ascii="Times" w:hAnsi="Times"/>
        </w:rPr>
        <w:t>Conclusions should state concisely the most important findings of the project</w:t>
      </w:r>
      <w:r w:rsidR="00EB7070">
        <w:rPr>
          <w:rFonts w:ascii="Times" w:hAnsi="Times"/>
        </w:rPr>
        <w:t xml:space="preserve"> to date</w:t>
      </w:r>
      <w:r>
        <w:rPr>
          <w:rFonts w:ascii="Times" w:hAnsi="Times"/>
        </w:rPr>
        <w:t>. Assess whether the aims of the project have been or will be achieved</w:t>
      </w:r>
      <w:r w:rsidR="00EB7070">
        <w:rPr>
          <w:rFonts w:ascii="Times" w:hAnsi="Times"/>
        </w:rPr>
        <w:t>, along with how those aims may have evolved over the course of the project</w:t>
      </w:r>
      <w:r>
        <w:rPr>
          <w:rFonts w:ascii="Times" w:hAnsi="Times"/>
        </w:rPr>
        <w:t xml:space="preserve">. </w:t>
      </w:r>
    </w:p>
    <w:p w14:paraId="7091002A" w14:textId="77777777" w:rsidR="00EB7070" w:rsidRDefault="00EB7070" w:rsidP="00F23E66">
      <w:pPr>
        <w:rPr>
          <w:rFonts w:ascii="Times" w:hAnsi="Times"/>
        </w:rPr>
      </w:pPr>
    </w:p>
    <w:p w14:paraId="3F4A59C0" w14:textId="551DEBCB" w:rsidR="00F23E66" w:rsidRDefault="00064E0C" w:rsidP="00F23E66">
      <w:pPr>
        <w:rPr>
          <w:rFonts w:ascii="Times" w:hAnsi="Times"/>
        </w:rPr>
      </w:pPr>
      <w:r>
        <w:rPr>
          <w:rFonts w:ascii="Times" w:hAnsi="Times"/>
        </w:rPr>
        <w:t xml:space="preserve">In the case of CEED seminar papers, the work is usually ongoing at the </w:t>
      </w:r>
      <w:r w:rsidR="001E5271">
        <w:rPr>
          <w:rFonts w:ascii="Times" w:hAnsi="Times"/>
        </w:rPr>
        <w:t>cutoff date when papers must be subitted for approval,</w:t>
      </w:r>
      <w:r>
        <w:rPr>
          <w:rFonts w:ascii="Times" w:hAnsi="Times"/>
        </w:rPr>
        <w:t xml:space="preserve"> so you should describe the work that remains to be done here. </w:t>
      </w:r>
      <w:r w:rsidR="001E5271">
        <w:rPr>
          <w:rFonts w:ascii="Times" w:hAnsi="Times"/>
        </w:rPr>
        <w:t>You should also describe</w:t>
      </w:r>
      <w:r w:rsidR="00F23E66">
        <w:rPr>
          <w:rFonts w:ascii="Times" w:hAnsi="Times"/>
        </w:rPr>
        <w:t xml:space="preserve"> any future work arising from the project </w:t>
      </w:r>
      <w:r w:rsidR="00EB7070">
        <w:rPr>
          <w:rFonts w:ascii="Times" w:hAnsi="Times"/>
        </w:rPr>
        <w:t xml:space="preserve">that has already been identified </w:t>
      </w:r>
      <w:r w:rsidR="00F23E66">
        <w:rPr>
          <w:rFonts w:ascii="Times" w:hAnsi="Times"/>
        </w:rPr>
        <w:t>(unresolved issues, or steps for implementation</w:t>
      </w:r>
      <w:r>
        <w:rPr>
          <w:rFonts w:ascii="Times" w:hAnsi="Times"/>
        </w:rPr>
        <w:t xml:space="preserve"> – things that won’t be done as part of the current project</w:t>
      </w:r>
      <w:r w:rsidR="00F23E66">
        <w:rPr>
          <w:rFonts w:ascii="Times" w:hAnsi="Times"/>
        </w:rPr>
        <w:t>).</w:t>
      </w:r>
      <w:r>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69C0A8F9" w:rsidR="00F23E66" w:rsidRDefault="00064E0C" w:rsidP="00400F25">
      <w:pPr>
        <w:pStyle w:val="PaperReferences"/>
        <w:rPr>
          <w:rFonts w:ascii="Times" w:hAnsi="Times"/>
        </w:rPr>
      </w:pPr>
      <w:r>
        <w:rPr>
          <w:rFonts w:ascii="Times" w:hAnsi="Times"/>
        </w:rPr>
        <w:t>Refer</w:t>
      </w:r>
      <w:r w:rsidR="002971E6">
        <w:rPr>
          <w:rFonts w:ascii="Times" w:hAnsi="Times"/>
        </w:rPr>
        <w:t>e</w:t>
      </w:r>
      <w:r>
        <w:rPr>
          <w:rFonts w:ascii="Times" w:hAnsi="Times"/>
        </w:rPr>
        <w:t>nces should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w:t>
      </w:r>
      <w:r w:rsidR="00400F25">
        <w:rPr>
          <w:rFonts w:ascii="Times" w:hAnsi="Times"/>
        </w:rPr>
        <w:t>APA</w:t>
      </w:r>
      <w:r w:rsidR="00BF3670">
        <w:rPr>
          <w:rFonts w:ascii="Times" w:hAnsi="Times"/>
        </w:rPr>
        <w:t>7</w:t>
      </w:r>
      <w:r w:rsidR="00F23E66">
        <w:rPr>
          <w:rFonts w:ascii="Times" w:hAnsi="Times"/>
        </w:rPr>
        <w:t xml:space="preserve"> System</w:t>
      </w:r>
      <w:r w:rsidR="00400F25">
        <w:rPr>
          <w:rFonts w:ascii="Times" w:hAnsi="Times"/>
        </w:rPr>
        <w:t xml:space="preserve"> (details available at </w:t>
      </w:r>
      <w:hyperlink r:id="rId7" w:history="1">
        <w:r w:rsidR="00400F25">
          <w:rPr>
            <w:rStyle w:val="Hyperlink"/>
          </w:rPr>
          <w:t>https://guides.library.uwa.edu.au/ld.php?content_id=48459791</w:t>
        </w:r>
      </w:hyperlink>
      <w:r w:rsidR="00400F25">
        <w:t>)</w:t>
      </w:r>
      <w:r w:rsidR="00F23E66">
        <w:rPr>
          <w:rFonts w:ascii="Times" w:hAnsi="Times"/>
        </w:rPr>
        <w:t>, as below</w:t>
      </w:r>
      <w:r w:rsidR="005D2AEB">
        <w:rPr>
          <w:rFonts w:ascii="Times" w:hAnsi="Times"/>
        </w:rPr>
        <w:t xml:space="preserve"> (and formatted</w:t>
      </w:r>
      <w:r w:rsidR="00400F25">
        <w:rPr>
          <w:rFonts w:ascii="Times" w:hAnsi="Times"/>
        </w:rPr>
        <w:t xml:space="preserve"> with 11 point font, </w:t>
      </w:r>
      <w:r w:rsidR="005D2AEB">
        <w:rPr>
          <w:rFonts w:ascii="Times" w:hAnsi="Times"/>
        </w:rPr>
        <w:t>margins and indent EXACTLY as shown below)</w:t>
      </w:r>
      <w:r w:rsidR="00F23E66">
        <w:rPr>
          <w:rFonts w:ascii="Times" w:hAnsi="Times"/>
        </w:rPr>
        <w:t xml:space="preserve">: </w:t>
      </w:r>
    </w:p>
    <w:p w14:paraId="20CC0F25" w14:textId="77777777" w:rsidR="00F23E66" w:rsidRDefault="00F23E66" w:rsidP="00F23E66">
      <w:pPr>
        <w:pStyle w:val="PaperReferences"/>
        <w:rPr>
          <w:rFonts w:ascii="Times" w:hAnsi="Times"/>
        </w:rPr>
      </w:pPr>
    </w:p>
    <w:p w14:paraId="4373DAD0" w14:textId="4B688334" w:rsidR="00F23E66" w:rsidRPr="00400F25" w:rsidRDefault="00400F25" w:rsidP="00A62AFA">
      <w:pPr>
        <w:pStyle w:val="PaperReferences"/>
        <w:ind w:left="567" w:hanging="567"/>
        <w:rPr>
          <w:rFonts w:ascii="Times" w:hAnsi="Times"/>
          <w:sz w:val="22"/>
          <w:szCs w:val="22"/>
        </w:rPr>
      </w:pPr>
      <w:r w:rsidRPr="00400F25">
        <w:rPr>
          <w:sz w:val="22"/>
          <w:szCs w:val="22"/>
        </w:rPr>
        <w:t>Grady, J. S., Her, M., Moreno, G., Perez, C., &amp; Yelinek, J. (2019). Emotions in storybooks: A comparison of storybooks that represent ethnic and racial groups in the United States. Psychology of Popular Media Culture, 8(3), 207-217. https;//doi.org/10.1037/ppm0000185</w:t>
      </w:r>
    </w:p>
    <w:p w14:paraId="4E9E2F4F" w14:textId="1285849B" w:rsidR="00F23E66" w:rsidRDefault="00F23E66" w:rsidP="00A62AFA">
      <w:pPr>
        <w:ind w:left="567" w:hanging="567"/>
        <w:rPr>
          <w:rFonts w:ascii="Times" w:hAnsi="Times"/>
        </w:rPr>
      </w:pPr>
      <w:r w:rsidRPr="00400F25">
        <w:rPr>
          <w:rFonts w:ascii="Times" w:hAnsi="Times"/>
          <w:sz w:val="22"/>
          <w:szCs w:val="22"/>
        </w:rPr>
        <w:t xml:space="preserve">Quinn, C.J. &amp;  </w:t>
      </w:r>
      <w:r w:rsidR="00064E0C" w:rsidRPr="00400F25">
        <w:rPr>
          <w:rFonts w:ascii="Times" w:hAnsi="Times"/>
          <w:sz w:val="22"/>
          <w:szCs w:val="22"/>
        </w:rPr>
        <w:t>Jones, K.L.</w:t>
      </w:r>
      <w:r w:rsidRPr="00400F25">
        <w:rPr>
          <w:rFonts w:ascii="Times" w:hAnsi="Times"/>
          <w:sz w:val="22"/>
          <w:szCs w:val="22"/>
        </w:rPr>
        <w:t xml:space="preserve"> (1993)  Using The Correct Style “Paper References”.  </w:t>
      </w:r>
      <w:r w:rsidRPr="00400F25">
        <w:rPr>
          <w:rFonts w:ascii="Times" w:hAnsi="Times"/>
          <w:i/>
          <w:sz w:val="22"/>
          <w:szCs w:val="22"/>
        </w:rPr>
        <w:t>Journal Name</w:t>
      </w:r>
      <w:r w:rsidRPr="00400F25">
        <w:rPr>
          <w:rFonts w:ascii="Times" w:hAnsi="Times"/>
          <w:sz w:val="22"/>
          <w:szCs w:val="22"/>
        </w:rPr>
        <w:t xml:space="preserve">, </w:t>
      </w:r>
      <w:r w:rsidRPr="00400F25">
        <w:rPr>
          <w:rFonts w:ascii="Times" w:hAnsi="Times"/>
          <w:b/>
          <w:sz w:val="22"/>
          <w:szCs w:val="22"/>
        </w:rPr>
        <w:t>23</w:t>
      </w:r>
      <w:r w:rsidRPr="00400F25">
        <w:rPr>
          <w:rFonts w:ascii="Times" w:hAnsi="Times"/>
          <w:sz w:val="22"/>
          <w:szCs w:val="22"/>
        </w:rPr>
        <w:t xml:space="preserve"> (18) pp. 234-38</w:t>
      </w:r>
      <w:r>
        <w:rPr>
          <w:rFonts w:ascii="Times" w:hAnsi="Times"/>
        </w:rPr>
        <w:t>.</w:t>
      </w:r>
    </w:p>
    <w:p w14:paraId="2589CA0F" w14:textId="77777777" w:rsidR="00F23E66" w:rsidRDefault="00F23E66" w:rsidP="00F23E66">
      <w:pPr>
        <w:rPr>
          <w:rFonts w:ascii="Times" w:hAnsi="Times"/>
        </w:rPr>
      </w:pPr>
    </w:p>
    <w:p w14:paraId="4A092FE4" w14:textId="67DD1A68" w:rsidR="003F1A93" w:rsidRPr="003F1A93" w:rsidRDefault="003F1A93" w:rsidP="003F1A93">
      <w:pPr>
        <w:rPr>
          <w:rFonts w:ascii="Times" w:hAnsi="Times"/>
          <w:b/>
          <w:sz w:val="32"/>
          <w:szCs w:val="32"/>
        </w:rPr>
      </w:pPr>
      <w:bookmarkStart w:id="0" w:name="_GoBack"/>
      <w:bookmarkEnd w:id="0"/>
    </w:p>
    <w:sectPr w:rsidR="003F1A93" w:rsidRPr="003F1A93" w:rsidSect="00F3473F">
      <w:headerReference w:type="default" r:id="rId8"/>
      <w:footerReference w:type="even" r:id="rId9"/>
      <w:footerReference w:type="default" r:id="rId10"/>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F4D3" w14:textId="77777777" w:rsidR="00B3529D" w:rsidRDefault="00B3529D" w:rsidP="004F29F5">
      <w:r>
        <w:separator/>
      </w:r>
    </w:p>
  </w:endnote>
  <w:endnote w:type="continuationSeparator" w:id="0">
    <w:p w14:paraId="152698ED" w14:textId="77777777" w:rsidR="00B3529D" w:rsidRDefault="00B3529D"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5980" w14:textId="6FA6EB03"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56F">
      <w:rPr>
        <w:rStyle w:val="PageNumber"/>
      </w:rPr>
      <w:t>4</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D839" w14:textId="77777777" w:rsidR="00B3529D" w:rsidRDefault="00B3529D" w:rsidP="004F29F5">
      <w:r>
        <w:separator/>
      </w:r>
    </w:p>
  </w:footnote>
  <w:footnote w:type="continuationSeparator" w:id="0">
    <w:p w14:paraId="08EBF076" w14:textId="77777777" w:rsidR="00B3529D" w:rsidRDefault="00B3529D" w:rsidP="004F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44AD" w14:textId="0B993E90" w:rsidR="00566F51" w:rsidRDefault="00566F51" w:rsidP="004F29F5">
    <w:pPr>
      <w:pStyle w:val="Header"/>
      <w:tabs>
        <w:tab w:val="clear" w:pos="8640"/>
        <w:tab w:val="right" w:pos="9072"/>
      </w:tabs>
    </w:pPr>
    <w:r>
      <w:rPr>
        <w:sz w:val="20"/>
      </w:rPr>
      <w:t>CEED Seminar Proceedings 20</w:t>
    </w:r>
    <w:r w:rsidR="00400F25">
      <w:rPr>
        <w:sz w:val="20"/>
      </w:rPr>
      <w:t>2</w:t>
    </w:r>
    <w:r w:rsidR="001E5271">
      <w:rPr>
        <w:sz w:val="20"/>
      </w:rPr>
      <w:t>2</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39"/>
    <w:rsid w:val="00064E0C"/>
    <w:rsid w:val="000B7260"/>
    <w:rsid w:val="00181A8D"/>
    <w:rsid w:val="001A0DB0"/>
    <w:rsid w:val="001D2D66"/>
    <w:rsid w:val="001D2E4B"/>
    <w:rsid w:val="001E5271"/>
    <w:rsid w:val="001F1395"/>
    <w:rsid w:val="002971E6"/>
    <w:rsid w:val="003B680A"/>
    <w:rsid w:val="003E15B3"/>
    <w:rsid w:val="003F1A93"/>
    <w:rsid w:val="00400F25"/>
    <w:rsid w:val="00423BE2"/>
    <w:rsid w:val="004F29F5"/>
    <w:rsid w:val="00512AF7"/>
    <w:rsid w:val="00566F51"/>
    <w:rsid w:val="00577C1E"/>
    <w:rsid w:val="005D2AEB"/>
    <w:rsid w:val="0063256F"/>
    <w:rsid w:val="00642ECF"/>
    <w:rsid w:val="006778D5"/>
    <w:rsid w:val="006B4C80"/>
    <w:rsid w:val="006D7123"/>
    <w:rsid w:val="0073320A"/>
    <w:rsid w:val="007C65B9"/>
    <w:rsid w:val="00825FAE"/>
    <w:rsid w:val="00900489"/>
    <w:rsid w:val="009D3F4B"/>
    <w:rsid w:val="009D485C"/>
    <w:rsid w:val="009F215D"/>
    <w:rsid w:val="00A074D9"/>
    <w:rsid w:val="00A1230C"/>
    <w:rsid w:val="00A15C2B"/>
    <w:rsid w:val="00A41EFB"/>
    <w:rsid w:val="00A50672"/>
    <w:rsid w:val="00A62AFA"/>
    <w:rsid w:val="00A74839"/>
    <w:rsid w:val="00B27A40"/>
    <w:rsid w:val="00B3529D"/>
    <w:rsid w:val="00B82CFF"/>
    <w:rsid w:val="00BF3670"/>
    <w:rsid w:val="00CD2148"/>
    <w:rsid w:val="00CE4438"/>
    <w:rsid w:val="00D658CF"/>
    <w:rsid w:val="00DC53F0"/>
    <w:rsid w:val="00DD6BF0"/>
    <w:rsid w:val="00E37471"/>
    <w:rsid w:val="00EB7070"/>
    <w:rsid w:val="00ED697A"/>
    <w:rsid w:val="00F23E66"/>
    <w:rsid w:val="00F3473F"/>
    <w:rsid w:val="00F876F5"/>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perNormal"/>
    <w:qFormat/>
    <w:rsid w:val="009D485C"/>
    <w:pPr>
      <w:jc w:val="both"/>
    </w:pPr>
    <w:rPr>
      <w:rFonts w:ascii="Times New Roman" w:eastAsia="Times New Roman" w:hAnsi="Times New Roman" w:cs="Times New Roman"/>
      <w:noProof/>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 w:type="character" w:styleId="Hyperlink">
    <w:name w:val="Hyperlink"/>
    <w:basedOn w:val="DefaultParagraphFont"/>
    <w:uiPriority w:val="99"/>
    <w:semiHidden/>
    <w:unhideWhenUsed/>
    <w:rsid w:val="0040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uides.library.uwa.edu.au/ld.php?content_id=48459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4</cp:revision>
  <cp:lastPrinted>2014-07-29T06:24:00Z</cp:lastPrinted>
  <dcterms:created xsi:type="dcterms:W3CDTF">2021-06-03T07:01:00Z</dcterms:created>
  <dcterms:modified xsi:type="dcterms:W3CDTF">2022-06-30T06:59:00Z</dcterms:modified>
</cp:coreProperties>
</file>